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19DB" w:rsidRPr="00FF0F51" w:rsidRDefault="00FD19DB" w:rsidP="00FD19DB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i/>
          <w:color w:val="303030"/>
          <w:szCs w:val="24"/>
          <w:lang w:eastAsia="ru-RU"/>
        </w:rPr>
      </w:pPr>
      <w:r w:rsidRPr="00FD19DB">
        <w:rPr>
          <w:rFonts w:ascii="Times New Roman" w:eastAsia="Times New Roman" w:hAnsi="Times New Roman" w:cs="Times New Roman"/>
          <w:i/>
          <w:color w:val="303030"/>
          <w:szCs w:val="24"/>
          <w:lang w:eastAsia="ru-RU"/>
        </w:rPr>
        <w:t>Приказ Министерства просвещения Российской Федерации, Федеральной службы по надзору в сфере образования и науки от 04.04.2023 № 233/552 «Об утверждении Порядка проведения государственной итоговой аттестации по образовательным программам среднего общего образования». Зарегистрирован 15.05.2023 № 73314</w:t>
      </w:r>
      <w:r w:rsidRPr="00FF0F51">
        <w:rPr>
          <w:rFonts w:ascii="Times New Roman" w:eastAsia="Times New Roman" w:hAnsi="Times New Roman" w:cs="Times New Roman"/>
          <w:i/>
          <w:color w:val="303030"/>
          <w:szCs w:val="24"/>
          <w:lang w:eastAsia="ru-RU"/>
        </w:rPr>
        <w:t xml:space="preserve"> </w:t>
      </w:r>
    </w:p>
    <w:p w:rsidR="00FF0F51" w:rsidRPr="00FF0F51" w:rsidRDefault="00FF0F51" w:rsidP="00FF0F51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i/>
          <w:color w:val="303030"/>
          <w:szCs w:val="24"/>
          <w:lang w:eastAsia="ru-RU"/>
        </w:rPr>
      </w:pPr>
      <w:r w:rsidRPr="00FD19DB">
        <w:rPr>
          <w:rFonts w:ascii="Times New Roman" w:eastAsia="Times New Roman" w:hAnsi="Times New Roman" w:cs="Times New Roman"/>
          <w:i/>
          <w:color w:val="303030"/>
          <w:szCs w:val="24"/>
          <w:lang w:eastAsia="ru-RU"/>
        </w:rPr>
        <w:t>Приказ Министерства просвещения Российской Федерации, Федеральной службы по надзору в сфере образования и науки от 04.04.2023 № 233/55</w:t>
      </w:r>
      <w:r w:rsidRPr="00FF0F51">
        <w:rPr>
          <w:rFonts w:ascii="Times New Roman" w:eastAsia="Times New Roman" w:hAnsi="Times New Roman" w:cs="Times New Roman"/>
          <w:i/>
          <w:color w:val="303030"/>
          <w:szCs w:val="24"/>
          <w:lang w:eastAsia="ru-RU"/>
        </w:rPr>
        <w:t>1</w:t>
      </w:r>
      <w:r w:rsidRPr="00FD19DB">
        <w:rPr>
          <w:rFonts w:ascii="Times New Roman" w:eastAsia="Times New Roman" w:hAnsi="Times New Roman" w:cs="Times New Roman"/>
          <w:i/>
          <w:color w:val="303030"/>
          <w:szCs w:val="24"/>
          <w:lang w:eastAsia="ru-RU"/>
        </w:rPr>
        <w:t xml:space="preserve"> «Об утверждении Порядка проведения государственной итоговой аттестации по образовательным программам </w:t>
      </w:r>
      <w:r w:rsidRPr="00FF0F51">
        <w:rPr>
          <w:rFonts w:ascii="Times New Roman" w:eastAsia="Times New Roman" w:hAnsi="Times New Roman" w:cs="Times New Roman"/>
          <w:i/>
          <w:color w:val="303030"/>
          <w:szCs w:val="24"/>
          <w:lang w:eastAsia="ru-RU"/>
        </w:rPr>
        <w:t>основно</w:t>
      </w:r>
      <w:r w:rsidRPr="00FD19DB">
        <w:rPr>
          <w:rFonts w:ascii="Times New Roman" w:eastAsia="Times New Roman" w:hAnsi="Times New Roman" w:cs="Times New Roman"/>
          <w:i/>
          <w:color w:val="303030"/>
          <w:szCs w:val="24"/>
          <w:lang w:eastAsia="ru-RU"/>
        </w:rPr>
        <w:t>го общего образования». Зарегистрирован 1</w:t>
      </w:r>
      <w:r w:rsidRPr="00FF0F51">
        <w:rPr>
          <w:rFonts w:ascii="Times New Roman" w:eastAsia="Times New Roman" w:hAnsi="Times New Roman" w:cs="Times New Roman"/>
          <w:i/>
          <w:color w:val="303030"/>
          <w:szCs w:val="24"/>
          <w:lang w:eastAsia="ru-RU"/>
        </w:rPr>
        <w:t>2</w:t>
      </w:r>
      <w:r w:rsidRPr="00FD19DB">
        <w:rPr>
          <w:rFonts w:ascii="Times New Roman" w:eastAsia="Times New Roman" w:hAnsi="Times New Roman" w:cs="Times New Roman"/>
          <w:i/>
          <w:color w:val="303030"/>
          <w:szCs w:val="24"/>
          <w:lang w:eastAsia="ru-RU"/>
        </w:rPr>
        <w:t>.05.2023 № 73</w:t>
      </w:r>
      <w:r w:rsidRPr="00FF0F51">
        <w:rPr>
          <w:rFonts w:ascii="Times New Roman" w:eastAsia="Times New Roman" w:hAnsi="Times New Roman" w:cs="Times New Roman"/>
          <w:i/>
          <w:color w:val="303030"/>
          <w:szCs w:val="24"/>
          <w:lang w:eastAsia="ru-RU"/>
        </w:rPr>
        <w:t>292</w:t>
      </w:r>
      <w:r w:rsidRPr="00FF0F51">
        <w:rPr>
          <w:rFonts w:ascii="Times New Roman" w:eastAsia="Times New Roman" w:hAnsi="Times New Roman" w:cs="Times New Roman"/>
          <w:i/>
          <w:color w:val="303030"/>
          <w:szCs w:val="24"/>
          <w:lang w:eastAsia="ru-RU"/>
        </w:rPr>
        <w:t xml:space="preserve"> </w:t>
      </w:r>
    </w:p>
    <w:p w:rsidR="00FF0F51" w:rsidRPr="00FD19DB" w:rsidRDefault="00FF0F51" w:rsidP="00FF0F51">
      <w:pPr>
        <w:shd w:val="clear" w:color="auto" w:fill="FFFFFF"/>
        <w:spacing w:after="0" w:line="240" w:lineRule="auto"/>
        <w:ind w:firstLine="426"/>
        <w:jc w:val="center"/>
        <w:outlineLvl w:val="2"/>
        <w:rPr>
          <w:rFonts w:ascii="Times New Roman" w:eastAsia="Times New Roman" w:hAnsi="Times New Roman" w:cs="Times New Roman"/>
          <w:b/>
          <w:bCs/>
          <w:color w:val="303030"/>
          <w:sz w:val="24"/>
          <w:szCs w:val="24"/>
          <w:lang w:eastAsia="ru-RU"/>
        </w:rPr>
      </w:pPr>
      <w:r w:rsidRPr="00FD19DB">
        <w:rPr>
          <w:rFonts w:ascii="Times New Roman" w:eastAsia="Times New Roman" w:hAnsi="Times New Roman" w:cs="Times New Roman"/>
          <w:b/>
          <w:bCs/>
          <w:color w:val="303030"/>
          <w:sz w:val="24"/>
          <w:szCs w:val="24"/>
          <w:lang w:eastAsia="ru-RU"/>
        </w:rPr>
        <w:t xml:space="preserve">Изменения в проведении экзамена </w:t>
      </w:r>
      <w:r>
        <w:rPr>
          <w:rFonts w:ascii="Times New Roman" w:eastAsia="Times New Roman" w:hAnsi="Times New Roman" w:cs="Times New Roman"/>
          <w:b/>
          <w:bCs/>
          <w:color w:val="303030"/>
          <w:sz w:val="24"/>
          <w:szCs w:val="24"/>
          <w:lang w:eastAsia="ru-RU"/>
        </w:rPr>
        <w:t>ОГЭ</w:t>
      </w:r>
      <w:r w:rsidRPr="00FD19DB">
        <w:rPr>
          <w:rFonts w:ascii="Times New Roman" w:eastAsia="Times New Roman" w:hAnsi="Times New Roman" w:cs="Times New Roman"/>
          <w:b/>
          <w:bCs/>
          <w:color w:val="303030"/>
          <w:sz w:val="24"/>
          <w:szCs w:val="24"/>
          <w:lang w:eastAsia="ru-RU"/>
        </w:rPr>
        <w:t xml:space="preserve"> в 2024 году</w:t>
      </w:r>
    </w:p>
    <w:p w:rsidR="00FD19DB" w:rsidRPr="00FD19DB" w:rsidRDefault="00FF0F51" w:rsidP="00FD19DB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 xml:space="preserve">1. </w:t>
      </w:r>
      <w:r w:rsidR="00FD19DB" w:rsidRPr="00FD19DB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Официально устанавливается возможность проведения итогового собеседования в дистанционной форме. Изменена дополнительная дата проведения итогового собеседования: вместо первого рабочего понедельника мая – третий понедельник апреля.</w:t>
      </w:r>
    </w:p>
    <w:p w:rsidR="00FD19DB" w:rsidRPr="00FD19DB" w:rsidRDefault="00FF0F51" w:rsidP="00FD19DB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2.</w:t>
      </w:r>
      <w:r w:rsidR="00FD19DB" w:rsidRPr="00FD19DB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В целях повышения объективности проведения итогового собеседования устанавливается требование о запрете участникам итогового собеседования иметь при себе средства связи, фото-, аудио- и видеоаппаратуру, справочные материалы, письменные заметки и иные средства хранения и передачи информации.</w:t>
      </w:r>
    </w:p>
    <w:p w:rsidR="00FD19DB" w:rsidRPr="00FD19DB" w:rsidRDefault="00FF0F51" w:rsidP="00FD19DB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3.</w:t>
      </w:r>
      <w:r w:rsidR="00FD19DB" w:rsidRPr="00FD19DB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Участникам ГИА-9, которые не смогли пройти ГИА-9 в сентябрьские сроки по выбранным учебным предметам, предоставляется право изменить учебные предметы по выбору для повторного прохождения ГИА-9 в следующем году.</w:t>
      </w:r>
    </w:p>
    <w:p w:rsidR="00FD19DB" w:rsidRPr="00FD19DB" w:rsidRDefault="00FF0F51" w:rsidP="00FD19DB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4.</w:t>
      </w:r>
      <w:r w:rsidR="00FD19DB" w:rsidRPr="00FD19DB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Устанавливается возможность организации для участников экзаменов подачи заявлений об участии в ГИА-9 в дистанционной форме.</w:t>
      </w:r>
    </w:p>
    <w:p w:rsidR="00FD19DB" w:rsidRPr="00FD19DB" w:rsidRDefault="00FD19DB" w:rsidP="00FD19DB">
      <w:pPr>
        <w:pStyle w:val="3"/>
        <w:shd w:val="clear" w:color="auto" w:fill="FFFFFF"/>
        <w:spacing w:before="0" w:beforeAutospacing="0" w:after="0" w:afterAutospacing="0"/>
        <w:jc w:val="center"/>
        <w:rPr>
          <w:color w:val="303030"/>
          <w:sz w:val="24"/>
          <w:szCs w:val="24"/>
        </w:rPr>
      </w:pPr>
      <w:r>
        <w:rPr>
          <w:color w:val="303030"/>
          <w:sz w:val="24"/>
          <w:szCs w:val="24"/>
        </w:rPr>
        <w:t>И</w:t>
      </w:r>
      <w:r w:rsidRPr="00FD19DB">
        <w:rPr>
          <w:color w:val="303030"/>
          <w:sz w:val="24"/>
          <w:szCs w:val="24"/>
        </w:rPr>
        <w:t>зменени</w:t>
      </w:r>
      <w:r>
        <w:rPr>
          <w:color w:val="303030"/>
          <w:sz w:val="24"/>
          <w:szCs w:val="24"/>
        </w:rPr>
        <w:t>я</w:t>
      </w:r>
      <w:r w:rsidRPr="00FD19DB">
        <w:rPr>
          <w:color w:val="303030"/>
          <w:sz w:val="24"/>
          <w:szCs w:val="24"/>
        </w:rPr>
        <w:t xml:space="preserve"> в </w:t>
      </w:r>
      <w:r w:rsidR="00FF0F51" w:rsidRPr="00FD19DB">
        <w:rPr>
          <w:color w:val="303030"/>
          <w:sz w:val="24"/>
          <w:szCs w:val="24"/>
        </w:rPr>
        <w:t xml:space="preserve">проведении экзамена </w:t>
      </w:r>
      <w:r w:rsidR="00FF0F51">
        <w:rPr>
          <w:color w:val="303030"/>
          <w:sz w:val="24"/>
          <w:szCs w:val="24"/>
        </w:rPr>
        <w:t>Е</w:t>
      </w:r>
      <w:r w:rsidR="00FF0F51">
        <w:rPr>
          <w:b w:val="0"/>
          <w:bCs w:val="0"/>
          <w:color w:val="303030"/>
          <w:sz w:val="24"/>
          <w:szCs w:val="24"/>
        </w:rPr>
        <w:t>ГЭ</w:t>
      </w:r>
      <w:r w:rsidR="00FF0F51" w:rsidRPr="00FD19DB">
        <w:rPr>
          <w:color w:val="303030"/>
          <w:sz w:val="24"/>
          <w:szCs w:val="24"/>
        </w:rPr>
        <w:t xml:space="preserve"> в 2024 году</w:t>
      </w:r>
    </w:p>
    <w:p w:rsidR="00FD19DB" w:rsidRPr="00FD19DB" w:rsidRDefault="00FD19DB" w:rsidP="00FD19DB">
      <w:pPr>
        <w:pStyle w:val="a3"/>
        <w:shd w:val="clear" w:color="auto" w:fill="FFFFFF"/>
        <w:spacing w:before="0" w:beforeAutospacing="0" w:after="0" w:afterAutospacing="0"/>
        <w:rPr>
          <w:color w:val="303030"/>
        </w:rPr>
      </w:pPr>
      <w:r w:rsidRPr="00FD19DB">
        <w:rPr>
          <w:color w:val="303030"/>
        </w:rPr>
        <w:t>1. Российские выпускники, проживающие на данный момент за границей, освобождаются от прохождения испытаний. Получить аттестаты можно на основании итоговых оценок. Для этого выпускникам следует обратиться с заявлением на имя директора образовательного учреждения, а также предоставить документы, подтверждающие факт пребывания за границей и обучения в семейном или удаленном формате.</w:t>
      </w:r>
    </w:p>
    <w:p w:rsidR="00FD19DB" w:rsidRPr="00FD19DB" w:rsidRDefault="00FD19DB" w:rsidP="00FD19DB">
      <w:pPr>
        <w:pStyle w:val="a3"/>
        <w:shd w:val="clear" w:color="auto" w:fill="FFFFFF"/>
        <w:spacing w:before="0" w:beforeAutospacing="0" w:after="0" w:afterAutospacing="0"/>
        <w:rPr>
          <w:color w:val="303030"/>
        </w:rPr>
      </w:pPr>
      <w:r>
        <w:rPr>
          <w:color w:val="303030"/>
        </w:rPr>
        <w:t>2</w:t>
      </w:r>
      <w:r w:rsidRPr="00FD19DB">
        <w:rPr>
          <w:color w:val="303030"/>
        </w:rPr>
        <w:t>. В следующем году школьники смогут менять уровень ЕГЭ по математике. Если выпускник выбрал профильную математику, но вдруг решил поступать в гуманитарный вуз, он может изменить своё решение и сдавать базовую. И наоборот.</w:t>
      </w:r>
    </w:p>
    <w:p w:rsidR="00FD19DB" w:rsidRPr="00FD19DB" w:rsidRDefault="00FD19DB" w:rsidP="00FD19DB">
      <w:pPr>
        <w:pStyle w:val="a3"/>
        <w:shd w:val="clear" w:color="auto" w:fill="FFFFFF"/>
        <w:spacing w:before="0" w:beforeAutospacing="0" w:after="0" w:afterAutospacing="0"/>
        <w:rPr>
          <w:color w:val="303030"/>
        </w:rPr>
      </w:pPr>
      <w:r>
        <w:rPr>
          <w:color w:val="303030"/>
        </w:rPr>
        <w:t>3</w:t>
      </w:r>
      <w:r w:rsidRPr="00FD19DB">
        <w:rPr>
          <w:color w:val="303030"/>
        </w:rPr>
        <w:t>. Итоговое сочинение можно будет писать в дистанционном формате. Разумеется, в процессе выполнения работы ребятам запрещается заходить в интернет и пользоваться мобильным телефоном.</w:t>
      </w:r>
    </w:p>
    <w:p w:rsidR="00FD19DB" w:rsidRPr="00FD19DB" w:rsidRDefault="00FD19DB" w:rsidP="00FD19DB">
      <w:pPr>
        <w:pStyle w:val="a3"/>
        <w:shd w:val="clear" w:color="auto" w:fill="FFFFFF"/>
        <w:spacing w:before="0" w:beforeAutospacing="0" w:after="0" w:afterAutospacing="0"/>
        <w:rPr>
          <w:color w:val="303030"/>
        </w:rPr>
      </w:pPr>
      <w:r>
        <w:rPr>
          <w:color w:val="303030"/>
        </w:rPr>
        <w:t>4</w:t>
      </w:r>
      <w:r w:rsidRPr="00FD19DB">
        <w:rPr>
          <w:color w:val="303030"/>
        </w:rPr>
        <w:t>. Дополнительная дата написания итогового сочинения или изложения будет перенесена. Раньше выпускники сдавали работу в первую среду мая, теперь – во вторую среду апреля.</w:t>
      </w:r>
    </w:p>
    <w:p w:rsidR="00FD19DB" w:rsidRPr="00FD19DB" w:rsidRDefault="00FD19DB" w:rsidP="00FD19DB">
      <w:pPr>
        <w:pStyle w:val="a3"/>
        <w:shd w:val="clear" w:color="auto" w:fill="FFFFFF"/>
        <w:spacing w:before="0" w:beforeAutospacing="0" w:after="0" w:afterAutospacing="0"/>
        <w:rPr>
          <w:color w:val="303030"/>
        </w:rPr>
      </w:pPr>
      <w:r>
        <w:rPr>
          <w:color w:val="303030"/>
        </w:rPr>
        <w:t>5</w:t>
      </w:r>
      <w:r w:rsidRPr="00FD19DB">
        <w:rPr>
          <w:color w:val="303030"/>
        </w:rPr>
        <w:t>. Выпускники прошлых лет будут пересдавать ЕГЭ в резервные дни. Ранее испытания проходили весной, в досрочный период. Сейчас данная категория лиц будет выполнять работу в основной период, но в резервные дни. Если подготовиться нужно в сжатые сроки, то лучше обратиться за помощью к специалистам. Уже в следующем году выпускники предыдущих лет смогут изменять перечень выбранных экзаменов. Ранее это было запрещено после первого февраля.</w:t>
      </w:r>
    </w:p>
    <w:p w:rsidR="00FD19DB" w:rsidRPr="00FD19DB" w:rsidRDefault="00FD19DB" w:rsidP="00FD19DB">
      <w:pPr>
        <w:pStyle w:val="a3"/>
        <w:shd w:val="clear" w:color="auto" w:fill="FFFFFF"/>
        <w:spacing w:before="0" w:beforeAutospacing="0" w:after="0" w:afterAutospacing="0"/>
        <w:rPr>
          <w:color w:val="303030"/>
        </w:rPr>
      </w:pPr>
      <w:r>
        <w:rPr>
          <w:color w:val="303030"/>
        </w:rPr>
        <w:t>6</w:t>
      </w:r>
      <w:r w:rsidRPr="00FD19DB">
        <w:rPr>
          <w:color w:val="303030"/>
        </w:rPr>
        <w:t>. Военнослужащие смогут написать заявление на участие в ЕГЭ непосредственно в воинской части.</w:t>
      </w:r>
    </w:p>
    <w:p w:rsidR="00FD19DB" w:rsidRPr="00FD19DB" w:rsidRDefault="00FD19DB" w:rsidP="00FD19DB">
      <w:pPr>
        <w:pStyle w:val="a3"/>
        <w:shd w:val="clear" w:color="auto" w:fill="FFFFFF"/>
        <w:spacing w:before="0" w:beforeAutospacing="0" w:after="0" w:afterAutospacing="0"/>
        <w:rPr>
          <w:color w:val="303030"/>
        </w:rPr>
      </w:pPr>
      <w:r>
        <w:rPr>
          <w:color w:val="303030"/>
        </w:rPr>
        <w:t>7</w:t>
      </w:r>
      <w:r w:rsidRPr="00FD19DB">
        <w:rPr>
          <w:color w:val="303030"/>
        </w:rPr>
        <w:t>. Проверка ЕГЭ по информатике и ИКТ займёт всего два дня. Раньше работы проверяли на протяжении четырёх дней.</w:t>
      </w:r>
    </w:p>
    <w:p w:rsidR="00FD19DB" w:rsidRPr="00FD19DB" w:rsidRDefault="00FD19DB" w:rsidP="00FD19DB">
      <w:pPr>
        <w:pStyle w:val="a3"/>
        <w:shd w:val="clear" w:color="auto" w:fill="FFFFFF"/>
        <w:spacing w:before="0" w:beforeAutospacing="0" w:after="0" w:afterAutospacing="0"/>
        <w:rPr>
          <w:color w:val="303030"/>
        </w:rPr>
      </w:pPr>
      <w:r>
        <w:rPr>
          <w:color w:val="303030"/>
        </w:rPr>
        <w:t>8</w:t>
      </w:r>
      <w:r w:rsidRPr="00FD19DB">
        <w:rPr>
          <w:color w:val="303030"/>
        </w:rPr>
        <w:t>. Уже к следующему году планируется запуск цифровой структуры, благодаря которой подать заявление на участие в ГИА в электронном формате смогут жители всех российских регионов.</w:t>
      </w:r>
    </w:p>
    <w:p w:rsidR="00FF0F51" w:rsidRPr="00FF0F51" w:rsidRDefault="00FF0F51" w:rsidP="00FF0F51">
      <w:pPr>
        <w:pStyle w:val="blockblock-3c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2"/>
          <w:szCs w:val="22"/>
        </w:rPr>
      </w:pPr>
      <w:r w:rsidRPr="00FF0F51">
        <w:rPr>
          <w:b/>
          <w:sz w:val="22"/>
          <w:szCs w:val="22"/>
        </w:rPr>
        <w:t xml:space="preserve">Условия получения медалей </w:t>
      </w:r>
      <w:r w:rsidRPr="00FF0F51">
        <w:rPr>
          <w:b/>
          <w:color w:val="000000"/>
          <w:sz w:val="22"/>
          <w:szCs w:val="22"/>
        </w:rPr>
        <w:t xml:space="preserve">«За особые успехи в учении» I и </w:t>
      </w:r>
      <w:r w:rsidRPr="00FF0F51">
        <w:rPr>
          <w:b/>
          <w:color w:val="000000"/>
          <w:sz w:val="22"/>
          <w:szCs w:val="22"/>
        </w:rPr>
        <w:t>II степени в 2024 году</w:t>
      </w:r>
    </w:p>
    <w:p w:rsidR="00FF0F51" w:rsidRPr="00FF0F51" w:rsidRDefault="00FF0F51" w:rsidP="00FF0F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u w:val="single"/>
          <w:lang w:eastAsia="ru-RU"/>
        </w:rPr>
      </w:pPr>
      <w:r w:rsidRPr="00FF0F51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«Золотая»</w:t>
      </w:r>
      <w:r w:rsidRPr="00FF0F51">
        <w:rPr>
          <w:rFonts w:ascii="Times New Roman" w:hAnsi="Times New Roman" w:cs="Times New Roman"/>
          <w:u w:val="single"/>
        </w:rPr>
        <w:t xml:space="preserve"> </w:t>
      </w:r>
      <w:r w:rsidRPr="00FF0F51">
        <w:rPr>
          <w:rFonts w:ascii="Times New Roman" w:hAnsi="Times New Roman" w:cs="Times New Roman"/>
          <w:u w:val="single"/>
        </w:rPr>
        <w:t>медал</w:t>
      </w:r>
      <w:r w:rsidRPr="00FF0F51">
        <w:rPr>
          <w:rFonts w:ascii="Times New Roman" w:hAnsi="Times New Roman" w:cs="Times New Roman"/>
          <w:u w:val="single"/>
        </w:rPr>
        <w:t>ь</w:t>
      </w:r>
      <w:r w:rsidRPr="00FF0F51">
        <w:rPr>
          <w:rFonts w:ascii="Times New Roman" w:hAnsi="Times New Roman" w:cs="Times New Roman"/>
          <w:u w:val="single"/>
        </w:rPr>
        <w:t xml:space="preserve"> </w:t>
      </w:r>
      <w:r w:rsidRPr="00FF0F51">
        <w:rPr>
          <w:rFonts w:ascii="Times New Roman" w:hAnsi="Times New Roman" w:cs="Times New Roman"/>
          <w:color w:val="000000"/>
          <w:u w:val="single"/>
        </w:rPr>
        <w:t>«За особые усп</w:t>
      </w:r>
      <w:bookmarkStart w:id="0" w:name="_GoBack"/>
      <w:bookmarkEnd w:id="0"/>
      <w:r w:rsidRPr="00FF0F51">
        <w:rPr>
          <w:rFonts w:ascii="Times New Roman" w:hAnsi="Times New Roman" w:cs="Times New Roman"/>
          <w:color w:val="000000"/>
          <w:u w:val="single"/>
        </w:rPr>
        <w:t>ехи в учении» I степени</w:t>
      </w:r>
      <w:r w:rsidRPr="00FF0F51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:</w:t>
      </w:r>
    </w:p>
    <w:p w:rsidR="00FF0F51" w:rsidRPr="00FF0F51" w:rsidRDefault="00FF0F51" w:rsidP="00FF0F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F0F51">
        <w:rPr>
          <w:rFonts w:ascii="Times New Roman" w:eastAsia="Times New Roman" w:hAnsi="Times New Roman" w:cs="Times New Roman"/>
          <w:color w:val="000000"/>
          <w:lang w:eastAsia="ru-RU"/>
        </w:rPr>
        <w:t>- все оценки «отлично» в аттестате;</w:t>
      </w:r>
    </w:p>
    <w:p w:rsidR="00FF0F51" w:rsidRPr="00FF0F51" w:rsidRDefault="00FF0F51" w:rsidP="00FF0F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F0F51">
        <w:rPr>
          <w:rFonts w:ascii="Times New Roman" w:eastAsia="Times New Roman" w:hAnsi="Times New Roman" w:cs="Times New Roman"/>
          <w:color w:val="000000"/>
          <w:lang w:eastAsia="ru-RU"/>
        </w:rPr>
        <w:t>- не менее 70 баллов по русскому языку;</w:t>
      </w:r>
    </w:p>
    <w:p w:rsidR="00FF0F51" w:rsidRPr="00FF0F51" w:rsidRDefault="00FF0F51" w:rsidP="00FF0F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F0F51">
        <w:rPr>
          <w:rFonts w:ascii="Times New Roman" w:eastAsia="Times New Roman" w:hAnsi="Times New Roman" w:cs="Times New Roman"/>
          <w:color w:val="000000"/>
          <w:lang w:eastAsia="ru-RU"/>
        </w:rPr>
        <w:t>- не менее 70 баллов по одному (любому) из сдаваемых предметов.</w:t>
      </w:r>
    </w:p>
    <w:p w:rsidR="00FF0F51" w:rsidRPr="00FF0F51" w:rsidRDefault="00FF0F51" w:rsidP="00FF0F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F0F51">
        <w:rPr>
          <w:rFonts w:ascii="Times New Roman" w:eastAsia="Times New Roman" w:hAnsi="Times New Roman" w:cs="Times New Roman"/>
          <w:color w:val="000000"/>
          <w:lang w:eastAsia="ru-RU"/>
        </w:rPr>
        <w:t>В случае сдачи экзаменов в форме ГВЭ необходимо сдать на «отлично» русский язык и математику.</w:t>
      </w:r>
    </w:p>
    <w:p w:rsidR="00FF0F51" w:rsidRPr="00FF0F51" w:rsidRDefault="00FF0F51" w:rsidP="00FF0F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u w:val="single"/>
          <w:lang w:eastAsia="ru-RU"/>
        </w:rPr>
      </w:pPr>
      <w:r w:rsidRPr="00FF0F51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«Серебряная»</w:t>
      </w:r>
      <w:r w:rsidRPr="00FF0F51">
        <w:rPr>
          <w:rFonts w:ascii="Times New Roman" w:hAnsi="Times New Roman" w:cs="Times New Roman"/>
          <w:u w:val="single"/>
        </w:rPr>
        <w:t xml:space="preserve"> </w:t>
      </w:r>
      <w:r w:rsidRPr="00FF0F51">
        <w:rPr>
          <w:rFonts w:ascii="Times New Roman" w:hAnsi="Times New Roman" w:cs="Times New Roman"/>
          <w:u w:val="single"/>
        </w:rPr>
        <w:t>медал</w:t>
      </w:r>
      <w:r w:rsidRPr="00FF0F51">
        <w:rPr>
          <w:rFonts w:ascii="Times New Roman" w:hAnsi="Times New Roman" w:cs="Times New Roman"/>
          <w:u w:val="single"/>
        </w:rPr>
        <w:t>ь</w:t>
      </w:r>
      <w:r w:rsidRPr="00FF0F51">
        <w:rPr>
          <w:rFonts w:ascii="Times New Roman" w:hAnsi="Times New Roman" w:cs="Times New Roman"/>
          <w:u w:val="single"/>
        </w:rPr>
        <w:t xml:space="preserve"> </w:t>
      </w:r>
      <w:r w:rsidRPr="00FF0F51">
        <w:rPr>
          <w:rFonts w:ascii="Times New Roman" w:hAnsi="Times New Roman" w:cs="Times New Roman"/>
          <w:color w:val="000000"/>
          <w:u w:val="single"/>
        </w:rPr>
        <w:t>«За особые успехи в учении» II степени</w:t>
      </w:r>
      <w:r w:rsidRPr="00FF0F51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:</w:t>
      </w:r>
    </w:p>
    <w:p w:rsidR="00FF0F51" w:rsidRPr="00FF0F51" w:rsidRDefault="00FF0F51" w:rsidP="00FF0F51">
      <w:pPr>
        <w:numPr>
          <w:ilvl w:val="0"/>
          <w:numId w:val="1"/>
        </w:numPr>
        <w:shd w:val="clear" w:color="auto" w:fill="FFFFFF"/>
        <w:spacing w:after="0" w:line="240" w:lineRule="auto"/>
        <w:ind w:left="240"/>
        <w:rPr>
          <w:rFonts w:ascii="Times New Roman" w:eastAsia="Times New Roman" w:hAnsi="Times New Roman" w:cs="Times New Roman"/>
          <w:color w:val="000000"/>
          <w:lang w:eastAsia="ru-RU"/>
        </w:rPr>
      </w:pPr>
      <w:r w:rsidRPr="00FF0F51">
        <w:rPr>
          <w:rFonts w:ascii="Times New Roman" w:eastAsia="Times New Roman" w:hAnsi="Times New Roman" w:cs="Times New Roman"/>
          <w:color w:val="000000"/>
          <w:lang w:eastAsia="ru-RU"/>
        </w:rPr>
        <w:t>разрешается иметь не более двух оценок «4» в аттестате, остальные «отлично»;</w:t>
      </w:r>
    </w:p>
    <w:p w:rsidR="00FF0F51" w:rsidRPr="00FF0F51" w:rsidRDefault="00FF0F51" w:rsidP="00FF0F51">
      <w:pPr>
        <w:numPr>
          <w:ilvl w:val="0"/>
          <w:numId w:val="1"/>
        </w:numPr>
        <w:shd w:val="clear" w:color="auto" w:fill="FFFFFF"/>
        <w:spacing w:after="0" w:line="240" w:lineRule="auto"/>
        <w:ind w:left="240"/>
        <w:rPr>
          <w:rFonts w:ascii="Times New Roman" w:eastAsia="Times New Roman" w:hAnsi="Times New Roman" w:cs="Times New Roman"/>
          <w:color w:val="000000"/>
          <w:lang w:eastAsia="ru-RU"/>
        </w:rPr>
      </w:pPr>
      <w:r w:rsidRPr="00FF0F51">
        <w:rPr>
          <w:rFonts w:ascii="Times New Roman" w:eastAsia="Times New Roman" w:hAnsi="Times New Roman" w:cs="Times New Roman"/>
          <w:color w:val="000000"/>
          <w:lang w:eastAsia="ru-RU"/>
        </w:rPr>
        <w:t>не менее 60 баллов по русскому языку;</w:t>
      </w:r>
    </w:p>
    <w:p w:rsidR="00FF0F51" w:rsidRPr="00FF0F51" w:rsidRDefault="00FF0F51" w:rsidP="00FF0F51">
      <w:pPr>
        <w:numPr>
          <w:ilvl w:val="0"/>
          <w:numId w:val="1"/>
        </w:numPr>
        <w:shd w:val="clear" w:color="auto" w:fill="FFFFFF"/>
        <w:spacing w:after="0" w:line="240" w:lineRule="auto"/>
        <w:ind w:left="240"/>
        <w:rPr>
          <w:rFonts w:ascii="Times New Roman" w:eastAsia="Times New Roman" w:hAnsi="Times New Roman" w:cs="Times New Roman"/>
          <w:color w:val="000000"/>
          <w:lang w:eastAsia="ru-RU"/>
        </w:rPr>
      </w:pPr>
      <w:r w:rsidRPr="00FF0F51">
        <w:rPr>
          <w:rFonts w:ascii="Times New Roman" w:eastAsia="Times New Roman" w:hAnsi="Times New Roman" w:cs="Times New Roman"/>
          <w:color w:val="000000"/>
          <w:lang w:eastAsia="ru-RU"/>
        </w:rPr>
        <w:t>не менее 60 баллов по одному (любому) из сдаваемых предметов.</w:t>
      </w:r>
    </w:p>
    <w:p w:rsidR="00FF0F51" w:rsidRPr="00FF0F51" w:rsidRDefault="00FF0F51" w:rsidP="00FF0F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F0F51">
        <w:rPr>
          <w:rFonts w:ascii="Times New Roman" w:eastAsia="Times New Roman" w:hAnsi="Times New Roman" w:cs="Times New Roman"/>
          <w:color w:val="000000"/>
          <w:lang w:eastAsia="ru-RU"/>
        </w:rPr>
        <w:t>В случае сдачи экзаменов в форме ГВЭ необходимо сдать на «отлично» русский язык и математику.</w:t>
      </w:r>
    </w:p>
    <w:p w:rsidR="00F430CF" w:rsidRPr="00FF0F51" w:rsidRDefault="00FF0F51" w:rsidP="00FF0F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F0F51">
        <w:rPr>
          <w:rFonts w:ascii="Times New Roman" w:eastAsia="Times New Roman" w:hAnsi="Times New Roman" w:cs="Times New Roman"/>
          <w:color w:val="000000"/>
          <w:lang w:eastAsia="ru-RU"/>
        </w:rPr>
        <w:t xml:space="preserve">Дубликаты медалей при </w:t>
      </w:r>
      <w:proofErr w:type="gramStart"/>
      <w:r w:rsidRPr="00FF0F51">
        <w:rPr>
          <w:rFonts w:ascii="Times New Roman" w:eastAsia="Times New Roman" w:hAnsi="Times New Roman" w:cs="Times New Roman"/>
          <w:color w:val="000000"/>
          <w:lang w:eastAsia="ru-RU"/>
        </w:rPr>
        <w:t>утере</w:t>
      </w:r>
      <w:proofErr w:type="gramEnd"/>
      <w:r w:rsidRPr="00FF0F51">
        <w:rPr>
          <w:rFonts w:ascii="Times New Roman" w:eastAsia="Times New Roman" w:hAnsi="Times New Roman" w:cs="Times New Roman"/>
          <w:color w:val="000000"/>
          <w:lang w:eastAsia="ru-RU"/>
        </w:rPr>
        <w:t xml:space="preserve"> как и ранее не выдаются.</w:t>
      </w:r>
    </w:p>
    <w:sectPr w:rsidR="00F430CF" w:rsidRPr="00FF0F51" w:rsidSect="00FF0F51">
      <w:pgSz w:w="11906" w:h="16838"/>
      <w:pgMar w:top="568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825F07"/>
    <w:multiLevelType w:val="multilevel"/>
    <w:tmpl w:val="BEA08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E95"/>
    <w:rsid w:val="00076E95"/>
    <w:rsid w:val="003872F1"/>
    <w:rsid w:val="00CE7A52"/>
    <w:rsid w:val="00FD19DB"/>
    <w:rsid w:val="00FF0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48E49"/>
  <w15:chartTrackingRefBased/>
  <w15:docId w15:val="{FF7B6E65-1CC4-4148-A438-598755B6B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FD19D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D19D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FD19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D19DB"/>
    <w:rPr>
      <w:color w:val="0000FF"/>
      <w:u w:val="single"/>
    </w:rPr>
  </w:style>
  <w:style w:type="character" w:styleId="a5">
    <w:name w:val="Strong"/>
    <w:basedOn w:val="a0"/>
    <w:uiPriority w:val="22"/>
    <w:qFormat/>
    <w:rsid w:val="00FD19DB"/>
    <w:rPr>
      <w:b/>
      <w:bCs/>
    </w:rPr>
  </w:style>
  <w:style w:type="paragraph" w:styleId="a6">
    <w:name w:val="List Paragraph"/>
    <w:basedOn w:val="a"/>
    <w:uiPriority w:val="34"/>
    <w:qFormat/>
    <w:rsid w:val="00FF0F51"/>
    <w:pPr>
      <w:ind w:left="720"/>
      <w:contextualSpacing/>
    </w:pPr>
  </w:style>
  <w:style w:type="paragraph" w:customStyle="1" w:styleId="blockblock-3c">
    <w:name w:val="block__block-3c"/>
    <w:basedOn w:val="a"/>
    <w:rsid w:val="00FF0F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869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2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613</Words>
  <Characters>3495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2023-10-30T05:58:00Z</dcterms:created>
  <dcterms:modified xsi:type="dcterms:W3CDTF">2023-10-30T06:16:00Z</dcterms:modified>
</cp:coreProperties>
</file>